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9E7F" w14:textId="77777777" w:rsidR="00C9313B" w:rsidRDefault="00C9313B" w:rsidP="00C9313B">
      <w:pPr>
        <w:rPr>
          <w:sz w:val="26"/>
          <w:szCs w:val="26"/>
          <w:lang w:val="sr-Latn-ME" w:eastAsia="en-US"/>
        </w:rPr>
      </w:pPr>
      <w:r>
        <w:rPr>
          <w:sz w:val="26"/>
          <w:szCs w:val="26"/>
        </w:rPr>
        <w:t>,,SVETI STEFAN HOTELI“ A.D.</w:t>
      </w:r>
    </w:p>
    <w:p w14:paraId="1F40352C" w14:textId="77777777" w:rsidR="00C9313B" w:rsidRDefault="00C9313B" w:rsidP="00C9313B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Skupština akcionara</w:t>
      </w:r>
    </w:p>
    <w:p w14:paraId="7D4493F3" w14:textId="77777777" w:rsidR="00C9313B" w:rsidRDefault="00C9313B" w:rsidP="00C9313B">
      <w:pPr>
        <w:rPr>
          <w:sz w:val="26"/>
          <w:szCs w:val="26"/>
        </w:rPr>
      </w:pPr>
      <w:r>
        <w:rPr>
          <w:sz w:val="26"/>
          <w:szCs w:val="26"/>
        </w:rPr>
        <w:t xml:space="preserve"> Broj: 03- </w:t>
      </w:r>
    </w:p>
    <w:p w14:paraId="4AECCF9B" w14:textId="74B102AF" w:rsidR="00C9313B" w:rsidRDefault="00C9313B" w:rsidP="00C9313B">
      <w:pPr>
        <w:rPr>
          <w:sz w:val="26"/>
          <w:szCs w:val="26"/>
        </w:rPr>
      </w:pPr>
      <w:r>
        <w:rPr>
          <w:sz w:val="26"/>
          <w:szCs w:val="26"/>
        </w:rPr>
        <w:t xml:space="preserve"> Budva, 14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.06.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2021.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godine</w:t>
      </w:r>
    </w:p>
    <w:p w14:paraId="79E550BC" w14:textId="77777777" w:rsidR="00C9313B" w:rsidRDefault="00C9313B" w:rsidP="00C9313B">
      <w:pPr>
        <w:rPr>
          <w:sz w:val="26"/>
          <w:szCs w:val="26"/>
        </w:rPr>
      </w:pPr>
    </w:p>
    <w:p w14:paraId="6D573DEC" w14:textId="77777777" w:rsidR="00C9313B" w:rsidRDefault="00C9313B" w:rsidP="00C9313B">
      <w:pPr>
        <w:jc w:val="right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PRIJEDLOG</w:t>
      </w:r>
    </w:p>
    <w:p w14:paraId="46EF69DD" w14:textId="77777777" w:rsidR="00C9313B" w:rsidRDefault="00C9313B" w:rsidP="00C9313B">
      <w:pPr>
        <w:jc w:val="right"/>
        <w:rPr>
          <w:b/>
          <w:bCs/>
          <w:sz w:val="26"/>
          <w:szCs w:val="26"/>
          <w:u w:val="single"/>
        </w:rPr>
      </w:pPr>
    </w:p>
    <w:p w14:paraId="69BD291C" w14:textId="77777777" w:rsidR="00C9313B" w:rsidRDefault="00C9313B" w:rsidP="00C9313B">
      <w:pPr>
        <w:jc w:val="right"/>
        <w:rPr>
          <w:b/>
          <w:bCs/>
          <w:sz w:val="26"/>
          <w:szCs w:val="26"/>
          <w:u w:val="single"/>
        </w:rPr>
      </w:pPr>
    </w:p>
    <w:p w14:paraId="18DF119B" w14:textId="4EBDBCA6" w:rsidR="00C9313B" w:rsidRDefault="00C9313B" w:rsidP="00C9313B">
      <w:pPr>
        <w:ind w:firstLine="72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Na osnovu člana 32. stav 1. tačka 18. Statuta ,,Sveti Stefan hoteli</w:t>
      </w:r>
      <w:bookmarkStart w:id="0" w:name="_Hlk40774234"/>
      <w:r>
        <w:rPr>
          <w:sz w:val="26"/>
          <w:szCs w:val="26"/>
          <w:lang w:val="sl-SI"/>
        </w:rPr>
        <w:t xml:space="preserve">" </w:t>
      </w:r>
      <w:bookmarkEnd w:id="0"/>
      <w:r>
        <w:rPr>
          <w:sz w:val="26"/>
          <w:szCs w:val="26"/>
          <w:lang w:val="sl-SI"/>
        </w:rPr>
        <w:t>a.d. Budva, Skupština akcionara na II (drugoj) redovnoj elektronskoj sjednici održanoj dana 14.</w:t>
      </w:r>
      <w:r w:rsidR="00767A80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06.</w:t>
      </w:r>
      <w:r w:rsidR="00767A80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767A80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godine, donosi sljedeći:</w:t>
      </w:r>
    </w:p>
    <w:p w14:paraId="40B33981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6B1EDAB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62F790DC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4E7D3CA9" w14:textId="77777777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ZAKLJUČAK</w:t>
      </w:r>
    </w:p>
    <w:p w14:paraId="358CF916" w14:textId="77777777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</w:p>
    <w:p w14:paraId="7C3C84B9" w14:textId="77777777" w:rsidR="00C9313B" w:rsidRDefault="00C9313B" w:rsidP="00C9313B">
      <w:pPr>
        <w:jc w:val="center"/>
        <w:rPr>
          <w:rFonts w:eastAsia="Calibri"/>
          <w:sz w:val="26"/>
          <w:szCs w:val="26"/>
          <w:lang w:val="sr-Latn-ME" w:eastAsia="en-US"/>
        </w:rPr>
      </w:pPr>
    </w:p>
    <w:p w14:paraId="38BCB534" w14:textId="3D0D80C5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Upućuje se inicijativa Vladi Crne  Gore da  preduzme sve neophodne aktivnosti na zaštiti prava i obaveza iz Ugovora o dugoročnom zakupu hotela ,,Sveti Stefan" i ,,Miločer" broj 04/1-311 od 31.01.2007.godine i Aneksa  I Ugovora broj 04/1-9 od 05.01.2013.godine, kako bi se spriječile negativne posledice po ,,Sveti Stefan hoteli" a.d. Budva, </w:t>
      </w:r>
      <w:r w:rsidR="00767A80">
        <w:rPr>
          <w:sz w:val="26"/>
          <w:szCs w:val="26"/>
          <w:lang w:val="sl-SI"/>
        </w:rPr>
        <w:t>B</w:t>
      </w:r>
      <w:r>
        <w:rPr>
          <w:sz w:val="26"/>
          <w:szCs w:val="26"/>
          <w:lang w:val="sl-SI"/>
        </w:rPr>
        <w:t>udžet Crne Gore i turističku privredu.</w:t>
      </w:r>
    </w:p>
    <w:p w14:paraId="3A805971" w14:textId="77777777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Vlada Crne Gore kao garant ovog Ugovora, na koji je Skupština Crne Gore dala saglasnost, ima posebnu odgovornost u rješavanju nastalih problema i u zaštiti primjene predmetnog Ugovora.</w:t>
      </w:r>
    </w:p>
    <w:p w14:paraId="68F41DD0" w14:textId="77777777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r-Latn-CS"/>
        </w:rPr>
      </w:pPr>
      <w:r>
        <w:rPr>
          <w:sz w:val="26"/>
          <w:szCs w:val="26"/>
          <w:lang w:val="sl-SI"/>
        </w:rPr>
        <w:t>Zadužuje se izvršni direktor Društva da upozna Vladu Crne Gore, Ministarstvo ekonomskog razvoja i Ministarstvo ekologije, prostornog planiranja i urbanizma sa Zaključkom Skupštine akcionara.</w:t>
      </w:r>
    </w:p>
    <w:p w14:paraId="7828A5A0" w14:textId="77777777" w:rsidR="00C9313B" w:rsidRDefault="00C9313B" w:rsidP="00C9313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sr-Latn-CS"/>
        </w:rPr>
      </w:pPr>
      <w:r>
        <w:rPr>
          <w:rFonts w:eastAsia="Calibri"/>
          <w:sz w:val="26"/>
          <w:szCs w:val="26"/>
          <w:lang w:val="sr-Latn-ME" w:eastAsia="en-US"/>
        </w:rPr>
        <w:t>Sastavni dio ovog Zaključka su akti navedeni u obrazloženju Zaključka.</w:t>
      </w:r>
    </w:p>
    <w:p w14:paraId="4A66EF00" w14:textId="77777777" w:rsidR="00C9313B" w:rsidRDefault="00C9313B" w:rsidP="00C9313B">
      <w:pPr>
        <w:ind w:firstLine="720"/>
        <w:jc w:val="both"/>
        <w:rPr>
          <w:sz w:val="26"/>
          <w:szCs w:val="26"/>
          <w:lang w:val="sr-Latn-CS"/>
        </w:rPr>
      </w:pPr>
    </w:p>
    <w:p w14:paraId="69EBA0D9" w14:textId="77777777" w:rsidR="00C9313B" w:rsidRDefault="00C9313B" w:rsidP="00C9313B">
      <w:pPr>
        <w:jc w:val="both"/>
        <w:rPr>
          <w:b/>
          <w:bCs/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</w:t>
      </w:r>
    </w:p>
    <w:p w14:paraId="0F869A79" w14:textId="77777777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>Obrazloženje</w:t>
      </w:r>
    </w:p>
    <w:p w14:paraId="39E0CE2D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</w:p>
    <w:p w14:paraId="0052735C" w14:textId="5D20836C" w:rsidR="00C9313B" w:rsidRDefault="00C9313B" w:rsidP="00C9313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l-SI"/>
        </w:rPr>
        <w:t xml:space="preserve">Nakon saznanja o zakazivanju sjednice Skupštine Opštine Budva sa predlogom o usvajanju Odluke o </w:t>
      </w:r>
      <w:r>
        <w:rPr>
          <w:sz w:val="26"/>
          <w:szCs w:val="26"/>
        </w:rPr>
        <w:t>utvrđivanju javnog interesa za eksproprijaciju nepokretnosti u  katastarskoj evidenciji označene kao dio katastarske parcele broj 986 KO Sveti Stefan, površine 2536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m2, upisane u list nepokretnosti broj 1250 KO Sveti Stefan, a čiji je nosilac prava svojine društvo ,,Sveti Stefan hoteli“ a.d. Budva, Društvo se obavještenjem obratilo Ministarstvu finansija  - Direktoratu za imovinske i normativne poslove i Ministarstvu održivog razvoja i turizma - Zahtjevom za dostavu Izvoda iz Prostornog plana posebne namjene za obalno područje.</w:t>
      </w:r>
    </w:p>
    <w:p w14:paraId="7620502F" w14:textId="77777777" w:rsidR="00C9313B" w:rsidRDefault="00C9313B" w:rsidP="00C9313B">
      <w:pPr>
        <w:jc w:val="both"/>
        <w:rPr>
          <w:sz w:val="26"/>
          <w:szCs w:val="26"/>
        </w:rPr>
      </w:pPr>
    </w:p>
    <w:p w14:paraId="50B10B05" w14:textId="77777777" w:rsidR="00C9313B" w:rsidRDefault="00C9313B" w:rsidP="00C9313B">
      <w:pPr>
        <w:jc w:val="both"/>
        <w:rPr>
          <w:sz w:val="26"/>
          <w:szCs w:val="26"/>
        </w:rPr>
      </w:pPr>
      <w:r>
        <w:rPr>
          <w:sz w:val="26"/>
          <w:szCs w:val="26"/>
        </w:rPr>
        <w:t>Prilog:</w:t>
      </w:r>
    </w:p>
    <w:p w14:paraId="33008EEA" w14:textId="685D32C6" w:rsidR="00C9313B" w:rsidRDefault="00C9313B" w:rsidP="00C931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Obavještenje Ministarstvu finansija broj 01-328/1 od 03</w:t>
      </w:r>
      <w:r w:rsidR="00767A80">
        <w:rPr>
          <w:sz w:val="26"/>
          <w:szCs w:val="26"/>
        </w:rPr>
        <w:t xml:space="preserve">. </w:t>
      </w:r>
      <w:r>
        <w:rPr>
          <w:sz w:val="26"/>
          <w:szCs w:val="26"/>
        </w:rPr>
        <w:t>12.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2020.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godine;</w:t>
      </w:r>
    </w:p>
    <w:p w14:paraId="37778784" w14:textId="03151D0D" w:rsidR="00C9313B" w:rsidRDefault="00C9313B" w:rsidP="00C931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Zahtjev Ministarstvu održivog razvoja i turizma broj 01-327/1 od 03.12.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93669F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godine.</w:t>
      </w:r>
    </w:p>
    <w:p w14:paraId="7F96AAFE" w14:textId="20BFC591" w:rsidR="00C9313B" w:rsidRDefault="00C9313B" w:rsidP="00C9313B">
      <w:pPr>
        <w:jc w:val="both"/>
        <w:rPr>
          <w:sz w:val="26"/>
          <w:szCs w:val="26"/>
        </w:rPr>
      </w:pPr>
      <w:r>
        <w:rPr>
          <w:sz w:val="26"/>
          <w:szCs w:val="26"/>
        </w:rPr>
        <w:t>DOO ,,Adriatic Properties” Budva dana 10.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="00767A80">
        <w:rPr>
          <w:sz w:val="26"/>
          <w:szCs w:val="26"/>
        </w:rPr>
        <w:t xml:space="preserve">. </w:t>
      </w:r>
      <w:r>
        <w:rPr>
          <w:sz w:val="26"/>
          <w:szCs w:val="26"/>
        </w:rPr>
        <w:t>2020.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godine dostavilo je Upozorenje broj 04-334/1 na moguće kršenje  ugovorenih odredbi Zakupodavca iz Ugovora o zakupu koji se odnose na hotele ,,Sveti Stefan”  i ,,Miločer”.</w:t>
      </w:r>
    </w:p>
    <w:p w14:paraId="522ABC85" w14:textId="77777777" w:rsidR="00C9313B" w:rsidRDefault="00C9313B" w:rsidP="00C9313B">
      <w:pPr>
        <w:jc w:val="both"/>
        <w:rPr>
          <w:sz w:val="26"/>
          <w:szCs w:val="26"/>
        </w:rPr>
      </w:pPr>
    </w:p>
    <w:p w14:paraId="4C8F2A09" w14:textId="77777777" w:rsidR="00C9313B" w:rsidRDefault="00C9313B" w:rsidP="00C9313B">
      <w:pPr>
        <w:jc w:val="both"/>
        <w:rPr>
          <w:sz w:val="26"/>
          <w:szCs w:val="26"/>
        </w:rPr>
      </w:pPr>
      <w:r>
        <w:rPr>
          <w:sz w:val="26"/>
          <w:szCs w:val="26"/>
        </w:rPr>
        <w:t>Prilog:</w:t>
      </w:r>
    </w:p>
    <w:p w14:paraId="2B4C6E71" w14:textId="6B9628D6" w:rsidR="00C9313B" w:rsidRDefault="00C9313B" w:rsidP="00C9313B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Upozorenje broj 04-334/1 od 10.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12.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2021.</w:t>
      </w:r>
      <w:r w:rsidR="00767A80">
        <w:rPr>
          <w:sz w:val="26"/>
          <w:szCs w:val="26"/>
        </w:rPr>
        <w:t xml:space="preserve"> </w:t>
      </w:r>
      <w:r>
        <w:rPr>
          <w:sz w:val="26"/>
          <w:szCs w:val="26"/>
        </w:rPr>
        <w:t>godine.</w:t>
      </w:r>
    </w:p>
    <w:p w14:paraId="2E35B05B" w14:textId="77777777" w:rsidR="00C9313B" w:rsidRDefault="00C9313B" w:rsidP="00C9313B">
      <w:pPr>
        <w:rPr>
          <w:sz w:val="26"/>
          <w:szCs w:val="26"/>
          <w:lang w:val="sl-SI"/>
        </w:rPr>
      </w:pPr>
    </w:p>
    <w:p w14:paraId="5CBB5B96" w14:textId="47227328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Društvo je o dostavljenom upozorenju DOO ,,Adriatic Properties</w:t>
      </w:r>
      <w:r>
        <w:rPr>
          <w:sz w:val="26"/>
          <w:szCs w:val="26"/>
        </w:rPr>
        <w:t>”</w:t>
      </w:r>
      <w:r>
        <w:rPr>
          <w:sz w:val="26"/>
          <w:szCs w:val="26"/>
          <w:lang w:val="sl-SI"/>
        </w:rPr>
        <w:t xml:space="preserve"> Budva obavjestilo </w:t>
      </w:r>
      <w:r w:rsidR="00767A80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 xml:space="preserve">redsjednika opštine Budva, </w:t>
      </w:r>
      <w:r w:rsidR="00767A80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>redsjednika Skupštine  opštine Budva i Ministars</w:t>
      </w:r>
      <w:r w:rsidR="009234B2">
        <w:rPr>
          <w:sz w:val="26"/>
          <w:szCs w:val="26"/>
          <w:lang w:val="sl-SI"/>
        </w:rPr>
        <w:t>tv</w:t>
      </w:r>
      <w:r>
        <w:rPr>
          <w:sz w:val="26"/>
          <w:szCs w:val="26"/>
          <w:lang w:val="sl-SI"/>
        </w:rPr>
        <w:t>o ekonomskog razvoja.</w:t>
      </w:r>
    </w:p>
    <w:p w14:paraId="1AB5831A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40734EB8" w14:textId="77777777" w:rsidR="00C9313B" w:rsidRDefault="00C9313B" w:rsidP="00C9313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229FAD41" w14:textId="3BCCC8E6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Dopis </w:t>
      </w:r>
      <w:r w:rsidR="009234B2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>redsjedniku Skupštine opštine Budva broj 01-335/1 od 10.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62C66A3B" w14:textId="057EC5FE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Dopis </w:t>
      </w:r>
      <w:r w:rsidR="009234B2">
        <w:rPr>
          <w:sz w:val="26"/>
          <w:szCs w:val="26"/>
          <w:lang w:val="sl-SI"/>
        </w:rPr>
        <w:t>p</w:t>
      </w:r>
      <w:r>
        <w:rPr>
          <w:sz w:val="26"/>
          <w:szCs w:val="26"/>
          <w:lang w:val="sl-SI"/>
        </w:rPr>
        <w:t>redsjedniku opštine Budva broj 01-336/1 od 10.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70E64E8B" w14:textId="601E58D7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Dopis Ministarstvu ekonomskog razvoja broj 01-339/1 od 14.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234B2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4E602707" w14:textId="77777777" w:rsidR="00C9313B" w:rsidRDefault="00C9313B" w:rsidP="00C9313B">
      <w:pPr>
        <w:rPr>
          <w:sz w:val="26"/>
          <w:szCs w:val="26"/>
          <w:lang w:val="sl-SI"/>
        </w:rPr>
      </w:pPr>
    </w:p>
    <w:p w14:paraId="59C60D2F" w14:textId="72CEAD15" w:rsidR="00C9313B" w:rsidRDefault="00C9313B" w:rsidP="00C9313B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sr-Latn-ME"/>
        </w:rPr>
      </w:pPr>
      <w:r>
        <w:rPr>
          <w:rFonts w:ascii="Times New Roman" w:hAnsi="Times New Roman"/>
          <w:sz w:val="26"/>
          <w:szCs w:val="26"/>
          <w:lang w:val="sl-SI"/>
        </w:rPr>
        <w:t xml:space="preserve">Nakon navedenog upozorenja Društvu je dostavljeno </w:t>
      </w:r>
      <w:r>
        <w:rPr>
          <w:rFonts w:ascii="Times New Roman" w:hAnsi="Times New Roman"/>
          <w:sz w:val="26"/>
          <w:szCs w:val="26"/>
          <w:lang w:val="sr-Latn-CS"/>
        </w:rPr>
        <w:t xml:space="preserve">upozorenje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od strane GT Greenberg Traurig iz Londona (zastupnika DOO ,,Adriatic Properties“ Budva) broj 04-351 od 18.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12.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2020.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godine, sa prevodom broj 04-351/2 od 21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12.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2020.</w:t>
      </w:r>
      <w:r w:rsidR="009234B2">
        <w:rPr>
          <w:rFonts w:ascii="Times New Roman" w:eastAsia="Times New Roman" w:hAnsi="Times New Roman"/>
          <w:sz w:val="26"/>
          <w:szCs w:val="26"/>
          <w:lang w:eastAsia="sr-Latn-ME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Latn-ME"/>
        </w:rPr>
        <w:t>godine.</w:t>
      </w:r>
    </w:p>
    <w:p w14:paraId="1DF4B585" w14:textId="77777777" w:rsidR="00C9313B" w:rsidRDefault="00C9313B" w:rsidP="00C9313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4FE462F1" w14:textId="77777777" w:rsidR="00C9313B" w:rsidRDefault="00C9313B" w:rsidP="00C9313B">
      <w:p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07B4972A" w14:textId="7916F078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Upozorenje </w:t>
      </w:r>
      <w:r>
        <w:rPr>
          <w:sz w:val="26"/>
          <w:szCs w:val="26"/>
          <w:lang w:val="sr-Latn-ME" w:eastAsia="sr-Latn-ME"/>
        </w:rPr>
        <w:t>GT Greenberg Traurig iz Londona broj 04-351 od 18.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12.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2020.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godine, sa prevodom broj 04-351/2 od 21</w:t>
      </w:r>
      <w:r w:rsidR="009234B2">
        <w:rPr>
          <w:sz w:val="26"/>
          <w:szCs w:val="26"/>
          <w:lang w:val="sr-Latn-ME" w:eastAsia="sr-Latn-ME"/>
        </w:rPr>
        <w:t xml:space="preserve">. </w:t>
      </w:r>
      <w:r>
        <w:rPr>
          <w:sz w:val="26"/>
          <w:szCs w:val="26"/>
          <w:lang w:val="sr-Latn-ME" w:eastAsia="sr-Latn-ME"/>
        </w:rPr>
        <w:t>12.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2020.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godine.</w:t>
      </w:r>
    </w:p>
    <w:p w14:paraId="3617D10B" w14:textId="77777777" w:rsidR="00C9313B" w:rsidRDefault="00C9313B" w:rsidP="00C9313B">
      <w:pPr>
        <w:jc w:val="both"/>
        <w:rPr>
          <w:sz w:val="26"/>
          <w:szCs w:val="26"/>
          <w:lang w:val="sr-Latn-ME" w:eastAsia="sr-Latn-ME"/>
        </w:rPr>
      </w:pPr>
    </w:p>
    <w:p w14:paraId="4ABB61F8" w14:textId="77777777" w:rsidR="00C9313B" w:rsidRDefault="00C9313B" w:rsidP="00C9313B">
      <w:pPr>
        <w:jc w:val="both"/>
        <w:rPr>
          <w:sz w:val="26"/>
          <w:szCs w:val="26"/>
          <w:lang w:val="sr-Latn-ME" w:eastAsia="sr-Latn-ME"/>
        </w:rPr>
      </w:pPr>
      <w:r>
        <w:rPr>
          <w:sz w:val="26"/>
          <w:szCs w:val="26"/>
          <w:lang w:val="sr-Latn-ME" w:eastAsia="sr-Latn-ME"/>
        </w:rPr>
        <w:t>O upozorenju GT Greenberg Traurig iz Londona obavješteno je Ministarstvo ekonomskog razvoja.</w:t>
      </w:r>
    </w:p>
    <w:p w14:paraId="11AA522B" w14:textId="77777777" w:rsidR="00C9313B" w:rsidRDefault="00C9313B" w:rsidP="00C9313B">
      <w:pPr>
        <w:rPr>
          <w:sz w:val="26"/>
          <w:szCs w:val="26"/>
          <w:lang w:val="sr-Latn-ME" w:eastAsia="sr-Latn-ME"/>
        </w:rPr>
      </w:pPr>
    </w:p>
    <w:p w14:paraId="4E1F04C0" w14:textId="77777777" w:rsidR="00C9313B" w:rsidRDefault="00C9313B" w:rsidP="00C9313B">
      <w:pPr>
        <w:rPr>
          <w:sz w:val="26"/>
          <w:szCs w:val="26"/>
          <w:lang w:val="sr-Latn-ME" w:eastAsia="sr-Latn-ME"/>
        </w:rPr>
      </w:pPr>
      <w:r>
        <w:rPr>
          <w:sz w:val="26"/>
          <w:szCs w:val="26"/>
          <w:lang w:val="sr-Latn-ME" w:eastAsia="sr-Latn-ME"/>
        </w:rPr>
        <w:t>Prilog:</w:t>
      </w:r>
    </w:p>
    <w:p w14:paraId="17061E62" w14:textId="1A786044" w:rsidR="00C9313B" w:rsidRDefault="00C9313B" w:rsidP="00C9313B">
      <w:pPr>
        <w:numPr>
          <w:ilvl w:val="0"/>
          <w:numId w:val="2"/>
        </w:numPr>
        <w:rPr>
          <w:sz w:val="26"/>
          <w:szCs w:val="26"/>
          <w:lang w:val="sl-SI"/>
        </w:rPr>
      </w:pPr>
      <w:r>
        <w:rPr>
          <w:sz w:val="26"/>
          <w:szCs w:val="26"/>
          <w:lang w:val="sr-Latn-ME" w:eastAsia="sr-Latn-ME"/>
        </w:rPr>
        <w:t>Dopis Ministarstvu ekonomskog razvoja broj 01-367/1 od 23.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12.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2020.</w:t>
      </w:r>
      <w:r w:rsidR="009234B2">
        <w:rPr>
          <w:sz w:val="26"/>
          <w:szCs w:val="26"/>
          <w:lang w:val="sr-Latn-ME" w:eastAsia="sr-Latn-ME"/>
        </w:rPr>
        <w:t xml:space="preserve"> </w:t>
      </w:r>
      <w:r>
        <w:rPr>
          <w:sz w:val="26"/>
          <w:szCs w:val="26"/>
          <w:lang w:val="sr-Latn-ME" w:eastAsia="sr-Latn-ME"/>
        </w:rPr>
        <w:t>godine.</w:t>
      </w:r>
    </w:p>
    <w:p w14:paraId="60C846E7" w14:textId="77777777" w:rsidR="00C9313B" w:rsidRDefault="00C9313B" w:rsidP="00C9313B">
      <w:pPr>
        <w:ind w:left="720"/>
        <w:rPr>
          <w:sz w:val="26"/>
          <w:szCs w:val="26"/>
          <w:lang w:val="sl-SI"/>
        </w:rPr>
      </w:pPr>
    </w:p>
    <w:p w14:paraId="7E54F9AF" w14:textId="5FBBEFF0" w:rsidR="00C9313B" w:rsidRDefault="00C9313B" w:rsidP="00C9313B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Skupština opštine Budva je na  šestoj sjednici održanoj dana 15</w:t>
      </w:r>
      <w:r w:rsidR="00E63549">
        <w:rPr>
          <w:sz w:val="26"/>
          <w:szCs w:val="26"/>
        </w:rPr>
        <w:t xml:space="preserve">. </w:t>
      </w:r>
      <w:r>
        <w:rPr>
          <w:sz w:val="26"/>
          <w:szCs w:val="26"/>
        </w:rPr>
        <w:t>12.</w:t>
      </w:r>
      <w:r w:rsidR="00E63549">
        <w:rPr>
          <w:sz w:val="26"/>
          <w:szCs w:val="26"/>
        </w:rPr>
        <w:t xml:space="preserve"> </w:t>
      </w:r>
      <w:r>
        <w:rPr>
          <w:sz w:val="26"/>
          <w:szCs w:val="26"/>
        </w:rPr>
        <w:t>2020.</w:t>
      </w:r>
      <w:r w:rsidR="00E63549">
        <w:rPr>
          <w:sz w:val="26"/>
          <w:szCs w:val="26"/>
        </w:rPr>
        <w:t xml:space="preserve"> </w:t>
      </w:r>
      <w:r>
        <w:rPr>
          <w:sz w:val="26"/>
          <w:szCs w:val="26"/>
        </w:rPr>
        <w:t>godine  usvojila Odluku o utvrđivanju javnog interesa za eksproprijaciju nepokretnosti u  katastarskoj evidenciji označene kao dio katastarske parcele broj 986 KO Sveti Stefan, površine 2536</w:t>
      </w:r>
      <w:r w:rsidR="009234B2">
        <w:rPr>
          <w:sz w:val="26"/>
          <w:szCs w:val="26"/>
        </w:rPr>
        <w:t xml:space="preserve"> </w:t>
      </w:r>
      <w:r>
        <w:rPr>
          <w:sz w:val="26"/>
          <w:szCs w:val="26"/>
        </w:rPr>
        <w:t>m2, upisane u list nepokretnosti broj</w:t>
      </w:r>
      <w:r w:rsidR="009234B2">
        <w:rPr>
          <w:sz w:val="26"/>
          <w:szCs w:val="26"/>
        </w:rPr>
        <w:t xml:space="preserve"> </w:t>
      </w:r>
      <w:r>
        <w:rPr>
          <w:sz w:val="26"/>
          <w:szCs w:val="26"/>
        </w:rPr>
        <w:t>1250 KO Sveti Stefan, a čiji je nosilac prava svojine društvo ,,Sveti Stefan hoteli“ a.d. Budva.</w:t>
      </w:r>
    </w:p>
    <w:p w14:paraId="1CFBB2C0" w14:textId="77777777" w:rsidR="00C9313B" w:rsidRDefault="00C9313B" w:rsidP="00C9313B">
      <w:pPr>
        <w:ind w:firstLine="360"/>
        <w:jc w:val="both"/>
        <w:rPr>
          <w:sz w:val="26"/>
          <w:szCs w:val="26"/>
        </w:rPr>
      </w:pPr>
    </w:p>
    <w:p w14:paraId="7F05331B" w14:textId="77777777" w:rsidR="00C9313B" w:rsidRDefault="00C9313B" w:rsidP="00C9313B">
      <w:pPr>
        <w:jc w:val="both"/>
        <w:rPr>
          <w:sz w:val="26"/>
          <w:szCs w:val="26"/>
        </w:rPr>
      </w:pPr>
      <w:r>
        <w:rPr>
          <w:sz w:val="26"/>
          <w:szCs w:val="26"/>
        </w:rPr>
        <w:t>Predmetna Odluka donešena je na osnovu DUP-a ,,Pržno – Kamenovo I“ za dio ,,Pržno -Podličak“ shodno izvodu iz DUP-a, koji predstavlja plan nižeg reda, a po kojem katastarska parcela broj  986 KO Sveti Stefan čini UP43  čija je namjena zelene površine i parkiranje, dok manji dio iste ulazi u trasu planirane saobraćajnice.</w:t>
      </w:r>
    </w:p>
    <w:p w14:paraId="05869E54" w14:textId="77777777" w:rsidR="00C9313B" w:rsidRDefault="00C9313B" w:rsidP="00C9313B">
      <w:pPr>
        <w:jc w:val="both"/>
        <w:rPr>
          <w:sz w:val="26"/>
          <w:szCs w:val="26"/>
        </w:rPr>
      </w:pPr>
    </w:p>
    <w:p w14:paraId="1874B863" w14:textId="58950041" w:rsidR="00C9313B" w:rsidRDefault="00C9313B" w:rsidP="00C9313B">
      <w:pPr>
        <w:jc w:val="both"/>
        <w:rPr>
          <w:bCs/>
          <w:sz w:val="26"/>
          <w:szCs w:val="26"/>
          <w:lang w:val="sr-Latn-ME"/>
        </w:rPr>
      </w:pPr>
      <w:r>
        <w:rPr>
          <w:sz w:val="26"/>
          <w:szCs w:val="26"/>
        </w:rPr>
        <w:t xml:space="preserve">Planom višeg reda - </w:t>
      </w:r>
      <w:r>
        <w:rPr>
          <w:bCs/>
          <w:sz w:val="26"/>
          <w:szCs w:val="26"/>
          <w:lang w:val="sr-Latn-ME"/>
        </w:rPr>
        <w:t xml:space="preserve">Prostornim planom posebne namjene za obalno područje Crne Gore (,,Službeni list Crne Gore“ broj 56/18) predmetna katastarska parcela nalazi se u </w:t>
      </w:r>
      <w:r>
        <w:rPr>
          <w:bCs/>
          <w:sz w:val="26"/>
          <w:szCs w:val="26"/>
          <w:lang w:val="sr-Latn-ME"/>
        </w:rPr>
        <w:lastRenderedPageBreak/>
        <w:t>obuhvatu usvojenog urbanističko-arhitektonskog konkursnog rješenja hotelskog rizorta - Miločer opština Budva - ("Službeni list Crne Gore", br. 077/15 od 30.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>12.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>2015, 074/16 od 01.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>12.</w:t>
      </w:r>
      <w:r w:rsidR="009234B2">
        <w:rPr>
          <w:bCs/>
          <w:sz w:val="26"/>
          <w:szCs w:val="26"/>
          <w:lang w:val="sr-Latn-ME"/>
        </w:rPr>
        <w:t xml:space="preserve"> </w:t>
      </w:r>
      <w:r>
        <w:rPr>
          <w:bCs/>
          <w:sz w:val="26"/>
          <w:szCs w:val="26"/>
          <w:lang w:val="sr-Latn-ME"/>
        </w:rPr>
        <w:t>2016), koje je sastavni dio Prostornog plana posebne namjene za obalno područje Crne Gore i na osnovu kojeg se mogu izdavati UT uslovi.</w:t>
      </w:r>
    </w:p>
    <w:p w14:paraId="50D26676" w14:textId="77777777" w:rsidR="00C9313B" w:rsidRDefault="00C9313B" w:rsidP="00C9313B">
      <w:pPr>
        <w:pStyle w:val="NormalWeb"/>
        <w:spacing w:after="240" w:afterAutospacing="0"/>
        <w:jc w:val="both"/>
        <w:rPr>
          <w:bCs/>
          <w:sz w:val="26"/>
          <w:szCs w:val="26"/>
          <w:lang w:val="sr-Latn-ME"/>
        </w:rPr>
      </w:pPr>
      <w:r>
        <w:rPr>
          <w:bCs/>
          <w:sz w:val="26"/>
          <w:szCs w:val="26"/>
          <w:lang w:val="sr-Latn-ME"/>
        </w:rPr>
        <w:t>Uvidom u tekstualni dio i grafičke priloge urbanističko-arhitektonskog konkursnog rješenja konstatuje se da je  dio katastarske parcele  broj 986 KO Sveti Stefan,  sastavni dio UP 4, koja predstavlja lokaciju broj 4 i I fazu realizacije plana, čija je planirana namjena T3 – površina za turizam – vile. Na lokaciji broj 4 odnosno na UP4, predviđena je rekonstrukcija i izgradnja turističke vile spratnosti Su+P+1.</w:t>
      </w:r>
    </w:p>
    <w:p w14:paraId="32B1950F" w14:textId="77777777" w:rsidR="00C9313B" w:rsidRDefault="00C9313B" w:rsidP="00C9313B">
      <w:pPr>
        <w:jc w:val="both"/>
        <w:rPr>
          <w:sz w:val="26"/>
          <w:szCs w:val="26"/>
        </w:rPr>
      </w:pPr>
      <w:r>
        <w:rPr>
          <w:sz w:val="26"/>
          <w:szCs w:val="26"/>
        </w:rPr>
        <w:t>Pored navedenog, a cijeneći javni interes da je predmetna nepokretnost u vlasništvu akcionarskog društva ,,Sveti Stefan hoteli“ Budva data u dugoročni zakup (42 godine) privrednom društvu ,,Adriatic Properties“ Budva, Ugovorom koji je zaključen između Hotelske grupe ,,Budvanska rivijera“, Vlade Crne Gore – Ministarstva turizma i ,,Adriatic Properties“ doo Budva, na koji je saglasnost dala i Skupština Crne Gore,  Društvo kao odgovoran zakupodavac mora postupati u skladu sa Zakonom i štititi svoju imovinu, posebno imajući u  vidu obavezujuće odredbe Ugovora o dugoročnom zakupu.</w:t>
      </w:r>
    </w:p>
    <w:p w14:paraId="61B03245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</w:p>
    <w:p w14:paraId="3F856865" w14:textId="0B8ECD7A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Na osnovu </w:t>
      </w:r>
      <w:r w:rsidR="00050F12">
        <w:rPr>
          <w:sz w:val="26"/>
          <w:szCs w:val="26"/>
          <w:lang w:val="sl-SI"/>
        </w:rPr>
        <w:t>o</w:t>
      </w:r>
      <w:r>
        <w:rPr>
          <w:sz w:val="26"/>
          <w:szCs w:val="26"/>
          <w:lang w:val="sl-SI"/>
        </w:rPr>
        <w:t>dluke Odbora direktora, ,,Sveti Stefan hoteli</w:t>
      </w:r>
      <w:bookmarkStart w:id="1" w:name="_Hlk71628864"/>
      <w:r>
        <w:rPr>
          <w:sz w:val="26"/>
          <w:szCs w:val="26"/>
        </w:rPr>
        <w:t>“</w:t>
      </w:r>
      <w:bookmarkEnd w:id="1"/>
      <w:r>
        <w:rPr>
          <w:sz w:val="26"/>
          <w:szCs w:val="26"/>
          <w:lang w:val="sl-SI"/>
        </w:rPr>
        <w:t xml:space="preserve"> a.d. Budva  pokrenuo je upravni spor pred Upravnim sudom Crne Gore  radi poništaja Odluke Skupštine </w:t>
      </w:r>
      <w:r w:rsidR="0093669F">
        <w:rPr>
          <w:sz w:val="26"/>
          <w:szCs w:val="26"/>
          <w:lang w:val="sl-SI"/>
        </w:rPr>
        <w:t>o</w:t>
      </w:r>
      <w:r>
        <w:rPr>
          <w:sz w:val="26"/>
          <w:szCs w:val="26"/>
          <w:lang w:val="sl-SI"/>
        </w:rPr>
        <w:t>pštine Budva o utvrđivanju javnog interesa broj 10-040/20-1067/1 od 15.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 Postupak se vodi pod brojem U 5417/2020 od 29.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7C02B0AC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0E40A95A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61ADA6B4" w14:textId="4B0DB60E" w:rsidR="00C9313B" w:rsidRDefault="00C9313B" w:rsidP="00C9313B">
      <w:pPr>
        <w:numPr>
          <w:ilvl w:val="0"/>
          <w:numId w:val="3"/>
        </w:numPr>
        <w:rPr>
          <w:sz w:val="26"/>
          <w:szCs w:val="26"/>
          <w:lang w:val="sr-Latn-ME"/>
        </w:rPr>
      </w:pPr>
      <w:r>
        <w:rPr>
          <w:sz w:val="26"/>
          <w:szCs w:val="26"/>
          <w:lang w:val="sl-SI"/>
        </w:rPr>
        <w:t xml:space="preserve">Odluka Odbora direktora broj  </w:t>
      </w:r>
      <w:r>
        <w:rPr>
          <w:sz w:val="26"/>
          <w:szCs w:val="26"/>
          <w:lang w:val="sr-Latn-ME"/>
        </w:rPr>
        <w:t>02-353/1 od 21.</w:t>
      </w:r>
      <w:r w:rsidR="0093669F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  <w:lang w:val="sr-Latn-ME"/>
        </w:rPr>
        <w:t>12.</w:t>
      </w:r>
      <w:r w:rsidR="0093669F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  <w:lang w:val="sr-Latn-ME"/>
        </w:rPr>
        <w:t>2020.</w:t>
      </w:r>
      <w:r w:rsidR="0093669F">
        <w:rPr>
          <w:sz w:val="26"/>
          <w:szCs w:val="26"/>
          <w:lang w:val="sr-Latn-ME"/>
        </w:rPr>
        <w:t xml:space="preserve"> </w:t>
      </w:r>
      <w:r>
        <w:rPr>
          <w:sz w:val="26"/>
          <w:szCs w:val="26"/>
          <w:lang w:val="sr-Latn-ME"/>
        </w:rPr>
        <w:t>godine;</w:t>
      </w:r>
    </w:p>
    <w:p w14:paraId="5DE12C64" w14:textId="37B9D260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Odluka o utvrđivanju javnog interesa Skupštini opštine Budva broj 10-040/20-1067/1 od 15.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dostavljena ,,Sveti Stefan hoteli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a.d. Budva dana 24.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2270F2D7" w14:textId="167E133F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Tužba</w:t>
      </w:r>
      <w:r w:rsidR="0093669F">
        <w:rPr>
          <w:sz w:val="26"/>
          <w:szCs w:val="26"/>
          <w:lang w:val="sl-SI"/>
        </w:rPr>
        <w:t xml:space="preserve"> Upravnom sudu </w:t>
      </w:r>
      <w:r>
        <w:rPr>
          <w:sz w:val="26"/>
          <w:szCs w:val="26"/>
          <w:lang w:val="sl-SI"/>
        </w:rPr>
        <w:t xml:space="preserve"> U 5417/2020 od 29.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6220D4E8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2094A7F8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U cilju pribavljanja relevantnih dokaza Društvo se obratilo Sekretarijatu za urbanizam i održivi razvoj Opštine Budva zahtjevom za dostavu Izvoda iz DUP-a ,,Pržno - Kamenovo I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za dio ,,Pržno – Podličak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>.</w:t>
      </w:r>
    </w:p>
    <w:p w14:paraId="01FC86DA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4FCDFDAF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2C8A0E06" w14:textId="3BB17B42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Zahtjev Sekretarijatu za urbanizam i održivi razvoj </w:t>
      </w:r>
      <w:r w:rsidR="0093669F">
        <w:rPr>
          <w:sz w:val="26"/>
          <w:szCs w:val="26"/>
          <w:lang w:val="sl-SI"/>
        </w:rPr>
        <w:t>o</w:t>
      </w:r>
      <w:r>
        <w:rPr>
          <w:sz w:val="26"/>
          <w:szCs w:val="26"/>
          <w:lang w:val="sl-SI"/>
        </w:rPr>
        <w:t>pštine Budva broj 01-410/1 od 29.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4748D8CA" w14:textId="77777777" w:rsidR="00C9313B" w:rsidRDefault="00C9313B" w:rsidP="00C9313B">
      <w:pPr>
        <w:ind w:left="720"/>
        <w:jc w:val="both"/>
        <w:rPr>
          <w:sz w:val="26"/>
          <w:szCs w:val="26"/>
          <w:lang w:val="sl-SI"/>
        </w:rPr>
      </w:pPr>
    </w:p>
    <w:p w14:paraId="50B1AAB4" w14:textId="4F657951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Postupajući po zahtjevu Društva broj 01-327/1 od 03.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Ministarstvo ekologije, prostornog planiranja i urbanizma dos</w:t>
      </w:r>
      <w:r w:rsidR="0093669F">
        <w:rPr>
          <w:sz w:val="26"/>
          <w:szCs w:val="26"/>
          <w:lang w:val="sl-SI"/>
        </w:rPr>
        <w:t>ta</w:t>
      </w:r>
      <w:r>
        <w:rPr>
          <w:sz w:val="26"/>
          <w:szCs w:val="26"/>
          <w:lang w:val="sl-SI"/>
        </w:rPr>
        <w:t>vilo je tekstualno tumačenje br 04-462/29 od 11.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93669F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koje je od strane advokatske kancelarije dostavljeno Upravnom sudu Crne Gore.</w:t>
      </w:r>
    </w:p>
    <w:p w14:paraId="02EBFE42" w14:textId="3285D7AF" w:rsidR="0093669F" w:rsidRDefault="0093669F" w:rsidP="00C9313B">
      <w:pPr>
        <w:jc w:val="both"/>
        <w:rPr>
          <w:sz w:val="26"/>
          <w:szCs w:val="26"/>
          <w:lang w:val="sl-SI"/>
        </w:rPr>
      </w:pPr>
    </w:p>
    <w:p w14:paraId="53B026C6" w14:textId="77777777" w:rsidR="0093669F" w:rsidRDefault="0093669F" w:rsidP="00C9313B">
      <w:pPr>
        <w:jc w:val="both"/>
        <w:rPr>
          <w:sz w:val="26"/>
          <w:szCs w:val="26"/>
          <w:lang w:val="sl-SI"/>
        </w:rPr>
      </w:pPr>
    </w:p>
    <w:p w14:paraId="4AEE95C1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DF3E933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lastRenderedPageBreak/>
        <w:t>Prilog:</w:t>
      </w:r>
    </w:p>
    <w:p w14:paraId="51462C6F" w14:textId="2305B1B7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Tekstualno tumačenje Ministarstva ekologije, prostornog planiranja i urbanizma broj 04-462/29 od 11.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dostavljen ,,Sveti Stefan hoteli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a.d. Budva dana 18.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0C236F2D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466CC473" w14:textId="541C702F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 pokrenutom upravnom sporu broj U 5417/2020 od 29.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2020.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 obav</w:t>
      </w:r>
      <w:r w:rsidR="00471885">
        <w:rPr>
          <w:sz w:val="26"/>
          <w:szCs w:val="26"/>
          <w:lang w:val="sl-SI"/>
        </w:rPr>
        <w:t>i</w:t>
      </w:r>
      <w:r>
        <w:rPr>
          <w:sz w:val="26"/>
          <w:szCs w:val="26"/>
          <w:lang w:val="sl-SI"/>
        </w:rPr>
        <w:t>ješteni su Ministarstvo ekonomskog razvoja i DOO ,,Adriatic Properties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Budva.</w:t>
      </w:r>
    </w:p>
    <w:p w14:paraId="55B944F8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F97CC17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D7D5AB5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0D0DAF1E" w14:textId="3D96DD89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Obavještenje DOO ,,Adriatic Properties</w:t>
      </w:r>
      <w:r>
        <w:rPr>
          <w:sz w:val="26"/>
          <w:szCs w:val="26"/>
        </w:rPr>
        <w:t>“</w:t>
      </w:r>
      <w:r>
        <w:rPr>
          <w:sz w:val="26"/>
          <w:szCs w:val="26"/>
          <w:lang w:val="sl-SI"/>
        </w:rPr>
        <w:t xml:space="preserve"> Budva broj 01-3/1 od 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6103D1D0" w14:textId="7C6AF3DA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</w:t>
      </w:r>
      <w:r w:rsidR="00471885">
        <w:rPr>
          <w:sz w:val="26"/>
          <w:szCs w:val="26"/>
          <w:lang w:val="sl-SI"/>
        </w:rPr>
        <w:t>n</w:t>
      </w:r>
      <w:r>
        <w:rPr>
          <w:sz w:val="26"/>
          <w:szCs w:val="26"/>
          <w:lang w:val="sl-SI"/>
        </w:rPr>
        <w:t>je Ministarstvu ekonomskog razvoja – Državnoj sekretarki Ivani Đurović broj 01-5/1 od 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godine;</w:t>
      </w:r>
    </w:p>
    <w:p w14:paraId="6A94F014" w14:textId="4D83BB6B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Obavještenje Ministarstvu ekonomskog razvoja – ministru Jakovu Milatoviću broj 01-6/1 od 12.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6ECB0F19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7F0F1821" w14:textId="51B9CF03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Advokatska kancelarija ,,Antunović &amp; Milošević</w:t>
      </w:r>
      <w:r>
        <w:rPr>
          <w:sz w:val="26"/>
          <w:szCs w:val="26"/>
        </w:rPr>
        <w:t>“ Podgorica o predmetnom sporu obav</w:t>
      </w:r>
      <w:r w:rsidR="00471885">
        <w:rPr>
          <w:sz w:val="26"/>
          <w:szCs w:val="26"/>
        </w:rPr>
        <w:t>i</w:t>
      </w:r>
      <w:r>
        <w:rPr>
          <w:sz w:val="26"/>
          <w:szCs w:val="26"/>
        </w:rPr>
        <w:t xml:space="preserve">jestila je </w:t>
      </w:r>
      <w:r>
        <w:rPr>
          <w:sz w:val="26"/>
          <w:szCs w:val="26"/>
          <w:lang w:val="sl-SI"/>
        </w:rPr>
        <w:t>Zaštitnika imovinsko pravnih interesa Crne Gore koji je dostavio obavještenje.</w:t>
      </w:r>
    </w:p>
    <w:p w14:paraId="011DB97B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6C61512A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6C739BE9" w14:textId="77777777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Obavještenje Zaštitnika imovinsko pravnih interesa ZU br. 39/21 od 27.01.2021.godine dostavljeno Advokatskoj kancelariji ,,Antunović &amp; Milošević</w:t>
      </w:r>
      <w:r>
        <w:rPr>
          <w:sz w:val="26"/>
          <w:szCs w:val="26"/>
        </w:rPr>
        <w:t>“ Podgorica.</w:t>
      </w:r>
    </w:p>
    <w:p w14:paraId="2A31355A" w14:textId="77777777" w:rsidR="00C9313B" w:rsidRDefault="00C9313B" w:rsidP="00C9313B">
      <w:pPr>
        <w:jc w:val="both"/>
        <w:rPr>
          <w:sz w:val="26"/>
          <w:szCs w:val="26"/>
        </w:rPr>
      </w:pPr>
    </w:p>
    <w:p w14:paraId="3CD89357" w14:textId="422ED53C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</w:rPr>
        <w:t xml:space="preserve">Upravnom sudu Crne Gore dostavljen je podnesak od strane  </w:t>
      </w:r>
      <w:r>
        <w:rPr>
          <w:sz w:val="26"/>
          <w:szCs w:val="26"/>
          <w:lang w:val="sl-SI"/>
        </w:rPr>
        <w:t>Advokatske kancelarije ,,Antunović &amp; Milošević</w:t>
      </w:r>
      <w:r>
        <w:rPr>
          <w:sz w:val="26"/>
          <w:szCs w:val="26"/>
        </w:rPr>
        <w:t>“ iz Podgorice sa izrađenim nalazom i mišljenjem vještaka</w:t>
      </w:r>
      <w:r w:rsidR="00471885">
        <w:rPr>
          <w:sz w:val="26"/>
          <w:szCs w:val="26"/>
        </w:rPr>
        <w:t>.</w:t>
      </w:r>
    </w:p>
    <w:p w14:paraId="5B993BAF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20938291" w14:textId="77777777" w:rsidR="00C9313B" w:rsidRDefault="00C9313B" w:rsidP="00C9313B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>Prilog:</w:t>
      </w:r>
    </w:p>
    <w:p w14:paraId="5604ADEC" w14:textId="6274E968" w:rsidR="00C9313B" w:rsidRDefault="00C9313B" w:rsidP="00C9313B">
      <w:pPr>
        <w:numPr>
          <w:ilvl w:val="0"/>
          <w:numId w:val="3"/>
        </w:num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Podnesak Upravnom sudu broj </w:t>
      </w:r>
      <w:r w:rsidR="006A45CC" w:rsidRPr="006A45CC">
        <w:rPr>
          <w:sz w:val="26"/>
          <w:szCs w:val="26"/>
          <w:lang w:val="sl-SI"/>
        </w:rPr>
        <w:t xml:space="preserve">04-120/1 </w:t>
      </w:r>
      <w:r>
        <w:rPr>
          <w:sz w:val="26"/>
          <w:szCs w:val="26"/>
          <w:lang w:val="sl-SI"/>
        </w:rPr>
        <w:t>od 17.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03.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2021.</w:t>
      </w:r>
      <w:r w:rsidR="00471885">
        <w:rPr>
          <w:sz w:val="26"/>
          <w:szCs w:val="26"/>
          <w:lang w:val="sl-SI"/>
        </w:rPr>
        <w:t xml:space="preserve"> </w:t>
      </w:r>
      <w:r>
        <w:rPr>
          <w:sz w:val="26"/>
          <w:szCs w:val="26"/>
          <w:lang w:val="sl-SI"/>
        </w:rPr>
        <w:t>godine.</w:t>
      </w:r>
    </w:p>
    <w:p w14:paraId="0C9107E3" w14:textId="77777777" w:rsidR="00C9313B" w:rsidRDefault="00C9313B" w:rsidP="00C9313B">
      <w:pPr>
        <w:jc w:val="both"/>
        <w:rPr>
          <w:sz w:val="26"/>
          <w:szCs w:val="26"/>
          <w:lang w:val="sl-SI"/>
        </w:rPr>
      </w:pPr>
    </w:p>
    <w:p w14:paraId="32E83814" w14:textId="0E48F293" w:rsidR="00C9313B" w:rsidRDefault="00C9313B" w:rsidP="00C9313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DOO ,,Adriatic Properties” Budva obratilo se Obavještenjem broj 119/21 od 07.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05.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2021.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godine ,,Sveti Stefan hoteli” a.d. Budva, HTP ,,Miločer”, Ministarstvu ekonomskog razvoja i Ministarstvu ekologije, prostornog planiranja i urbanizma u kojem naslovljene strane obavještava o okolnostima koje su se dogodile posljednjih ned</w:t>
      </w:r>
      <w:r w:rsidR="00471885">
        <w:rPr>
          <w:rFonts w:eastAsia="Calibri"/>
          <w:sz w:val="26"/>
          <w:szCs w:val="26"/>
        </w:rPr>
        <w:t>j</w:t>
      </w:r>
      <w:r>
        <w:rPr>
          <w:rFonts w:eastAsia="Calibri"/>
          <w:sz w:val="26"/>
          <w:szCs w:val="26"/>
        </w:rPr>
        <w:t>elja, a koje u bitnom  mogu uticati  na buduće realizacije prava i obaveza predviđenih Ugovorom o zakupu hotela ,,Sveti Stefan” i ,,Miločer”.</w:t>
      </w:r>
    </w:p>
    <w:p w14:paraId="11BC1BFA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788A0EF2" w14:textId="77777777" w:rsidR="00C9313B" w:rsidRDefault="00C9313B" w:rsidP="00C9313B">
      <w:pPr>
        <w:jc w:val="center"/>
        <w:rPr>
          <w:rFonts w:eastAsia="Calibri"/>
          <w:sz w:val="26"/>
          <w:szCs w:val="26"/>
        </w:rPr>
      </w:pPr>
    </w:p>
    <w:p w14:paraId="636C64E7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Prilog:</w:t>
      </w:r>
    </w:p>
    <w:p w14:paraId="5067F006" w14:textId="02F58C3E" w:rsidR="00C9313B" w:rsidRDefault="00C9313B" w:rsidP="00C9313B">
      <w:pPr>
        <w:numPr>
          <w:ilvl w:val="0"/>
          <w:numId w:val="3"/>
        </w:num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Obavještenje broj broj 119/21 od 07.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05.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2021.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godine koje je dostavljeno i zavedeno u ,,Sveti Stefan hoteli”a.d. Budva pod brojem 04-196/1 dana 10.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05.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2021.</w:t>
      </w:r>
      <w:r w:rsidR="00471885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godine.</w:t>
      </w:r>
    </w:p>
    <w:p w14:paraId="3E6FE48E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659FF546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Imajući u vidu sve naprijed navedene okolnosti i činjenice odlučeno je kao u tekstu Zaključka.</w:t>
      </w:r>
    </w:p>
    <w:p w14:paraId="44916887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1963E4AD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28488E53" w14:textId="77777777" w:rsidR="00C9313B" w:rsidRDefault="00C9313B" w:rsidP="00C9313B">
      <w:pPr>
        <w:jc w:val="both"/>
        <w:rPr>
          <w:rFonts w:eastAsia="Calibri"/>
          <w:sz w:val="26"/>
          <w:szCs w:val="26"/>
        </w:rPr>
      </w:pPr>
    </w:p>
    <w:p w14:paraId="0288D8F4" w14:textId="77777777" w:rsidR="00C9313B" w:rsidRDefault="00C9313B" w:rsidP="00C9313B">
      <w:pPr>
        <w:jc w:val="center"/>
        <w:rPr>
          <w:b/>
          <w:bCs/>
          <w:sz w:val="26"/>
          <w:szCs w:val="26"/>
          <w:lang w:val="sl-SI"/>
        </w:rPr>
      </w:pPr>
      <w:r>
        <w:rPr>
          <w:b/>
          <w:bCs/>
          <w:sz w:val="26"/>
          <w:szCs w:val="26"/>
          <w:lang w:val="sl-SI"/>
        </w:rPr>
        <w:t xml:space="preserve">                                                                      Predsjedavajući</w:t>
      </w:r>
    </w:p>
    <w:p w14:paraId="56F7B11A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Skupštine akcionara</w:t>
      </w:r>
    </w:p>
    <w:p w14:paraId="77520F95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 xml:space="preserve">                                                                           Dr  Miško Rađenović</w:t>
      </w:r>
    </w:p>
    <w:p w14:paraId="222CAF82" w14:textId="77777777" w:rsidR="00C9313B" w:rsidRDefault="00C9313B" w:rsidP="00C9313B">
      <w:pPr>
        <w:jc w:val="center"/>
        <w:rPr>
          <w:sz w:val="26"/>
          <w:szCs w:val="26"/>
          <w:lang w:val="sl-SI"/>
        </w:rPr>
      </w:pPr>
    </w:p>
    <w:p w14:paraId="2755C2C1" w14:textId="77777777" w:rsidR="00CF580E" w:rsidRDefault="00CF580E"/>
    <w:sectPr w:rsidR="00CF580E" w:rsidSect="004474E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564"/>
    <w:multiLevelType w:val="hybridMultilevel"/>
    <w:tmpl w:val="F5601EB2"/>
    <w:lvl w:ilvl="0" w:tplc="F526718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2C1A0019">
      <w:start w:val="1"/>
      <w:numFmt w:val="lowerLetter"/>
      <w:lvlText w:val="%2."/>
      <w:lvlJc w:val="left"/>
      <w:pPr>
        <w:ind w:left="1789" w:hanging="360"/>
      </w:pPr>
    </w:lvl>
    <w:lvl w:ilvl="2" w:tplc="2C1A001B">
      <w:start w:val="1"/>
      <w:numFmt w:val="lowerRoman"/>
      <w:lvlText w:val="%3."/>
      <w:lvlJc w:val="right"/>
      <w:pPr>
        <w:ind w:left="2509" w:hanging="180"/>
      </w:pPr>
    </w:lvl>
    <w:lvl w:ilvl="3" w:tplc="2C1A000F">
      <w:start w:val="1"/>
      <w:numFmt w:val="decimal"/>
      <w:lvlText w:val="%4."/>
      <w:lvlJc w:val="left"/>
      <w:pPr>
        <w:ind w:left="3229" w:hanging="360"/>
      </w:pPr>
    </w:lvl>
    <w:lvl w:ilvl="4" w:tplc="2C1A0019">
      <w:start w:val="1"/>
      <w:numFmt w:val="lowerLetter"/>
      <w:lvlText w:val="%5."/>
      <w:lvlJc w:val="left"/>
      <w:pPr>
        <w:ind w:left="3949" w:hanging="360"/>
      </w:pPr>
    </w:lvl>
    <w:lvl w:ilvl="5" w:tplc="2C1A001B">
      <w:start w:val="1"/>
      <w:numFmt w:val="lowerRoman"/>
      <w:lvlText w:val="%6."/>
      <w:lvlJc w:val="right"/>
      <w:pPr>
        <w:ind w:left="4669" w:hanging="180"/>
      </w:pPr>
    </w:lvl>
    <w:lvl w:ilvl="6" w:tplc="2C1A000F">
      <w:start w:val="1"/>
      <w:numFmt w:val="decimal"/>
      <w:lvlText w:val="%7."/>
      <w:lvlJc w:val="left"/>
      <w:pPr>
        <w:ind w:left="5389" w:hanging="360"/>
      </w:pPr>
    </w:lvl>
    <w:lvl w:ilvl="7" w:tplc="2C1A0019">
      <w:start w:val="1"/>
      <w:numFmt w:val="lowerLetter"/>
      <w:lvlText w:val="%8."/>
      <w:lvlJc w:val="left"/>
      <w:pPr>
        <w:ind w:left="6109" w:hanging="360"/>
      </w:pPr>
    </w:lvl>
    <w:lvl w:ilvl="8" w:tplc="2C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3654B9"/>
    <w:multiLevelType w:val="hybridMultilevel"/>
    <w:tmpl w:val="7AF6BF2E"/>
    <w:lvl w:ilvl="0" w:tplc="64A6C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6DBC"/>
    <w:multiLevelType w:val="hybridMultilevel"/>
    <w:tmpl w:val="9AB0DABC"/>
    <w:lvl w:ilvl="0" w:tplc="3B5A7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3B"/>
    <w:rsid w:val="00050F12"/>
    <w:rsid w:val="004474ED"/>
    <w:rsid w:val="00471885"/>
    <w:rsid w:val="006A45CC"/>
    <w:rsid w:val="00767A80"/>
    <w:rsid w:val="009234B2"/>
    <w:rsid w:val="0093669F"/>
    <w:rsid w:val="00C9313B"/>
    <w:rsid w:val="00CF580E"/>
    <w:rsid w:val="00D86F8F"/>
    <w:rsid w:val="00E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612C"/>
  <w15:chartTrackingRefBased/>
  <w15:docId w15:val="{EC958413-F197-4EC4-9F52-6836D4E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13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13B"/>
    <w:pPr>
      <w:suppressAutoHyphens w:val="0"/>
      <w:spacing w:before="100" w:beforeAutospacing="1" w:after="100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C9313B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sr-Latn-M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Vucinic</dc:creator>
  <cp:keywords/>
  <dc:description/>
  <cp:lastModifiedBy>PC</cp:lastModifiedBy>
  <cp:revision>2</cp:revision>
  <dcterms:created xsi:type="dcterms:W3CDTF">2021-05-24T07:16:00Z</dcterms:created>
  <dcterms:modified xsi:type="dcterms:W3CDTF">2021-05-24T07:16:00Z</dcterms:modified>
</cp:coreProperties>
</file>